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C3" w:rsidRPr="00F06665" w:rsidRDefault="009A35C3" w:rsidP="009A3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35C3" w:rsidRPr="00F06665" w:rsidRDefault="009A35C3" w:rsidP="009A3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9A35C3" w:rsidRDefault="009A35C3" w:rsidP="009A3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A35C3" w:rsidRPr="00700AF7" w:rsidRDefault="009A35C3" w:rsidP="009A35C3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Речевое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Год обучения программы: первый год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(дети раннего возраста 2-3 года)</w:t>
      </w:r>
    </w:p>
    <w:p w:rsidR="009A35C3" w:rsidRPr="00F06665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A35C3" w:rsidRDefault="009A35C3" w:rsidP="009A35C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9A35C3" w:rsidRDefault="009A35C3" w:rsidP="009A35C3"/>
    <w:p w:rsidR="00385505" w:rsidRDefault="00385505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85505" w:rsidRDefault="00385505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85505" w:rsidRDefault="00385505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8135F" w:rsidRPr="003B6638" w:rsidRDefault="00A8135F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850"/>
      </w:tblGrid>
      <w:tr w:rsidR="002D0C2D" w:rsidRPr="002D0C2D" w:rsidTr="003E58F1">
        <w:tc>
          <w:tcPr>
            <w:tcW w:w="8613" w:type="dxa"/>
            <w:gridSpan w:val="3"/>
          </w:tcPr>
          <w:p w:rsidR="002D0C2D" w:rsidRPr="003E58F1" w:rsidRDefault="002D0C2D" w:rsidP="00F925EE">
            <w:pPr>
              <w:pStyle w:val="a3"/>
              <w:rPr>
                <w:rFonts w:eastAsia="Calibri"/>
              </w:rPr>
            </w:pPr>
          </w:p>
          <w:p w:rsidR="002D0C2D" w:rsidRPr="00A8350A" w:rsidRDefault="003E58F1" w:rsidP="00F925EE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8350A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Цели и задачи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реализации программы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Планируемые результаты освоения программы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925EE" w:rsidRPr="002D0C2D" w:rsidTr="00F925EE">
        <w:tc>
          <w:tcPr>
            <w:tcW w:w="817" w:type="dxa"/>
            <w:shd w:val="clear" w:color="auto" w:fill="auto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850" w:type="dxa"/>
            <w:shd w:val="clear" w:color="auto" w:fill="auto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F925EE" w:rsidRPr="002D0C2D" w:rsidTr="00F925EE">
        <w:tc>
          <w:tcPr>
            <w:tcW w:w="817" w:type="dxa"/>
            <w:shd w:val="clear" w:color="auto" w:fill="auto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 xml:space="preserve">Методическое  обеспечение </w:t>
            </w:r>
          </w:p>
        </w:tc>
        <w:tc>
          <w:tcPr>
            <w:tcW w:w="850" w:type="dxa"/>
            <w:shd w:val="clear" w:color="auto" w:fill="auto"/>
          </w:tcPr>
          <w:p w:rsidR="00F925EE" w:rsidRPr="00D00213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D00213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Список используемой литературы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</w:tbl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E317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3171D" w:rsidRDefault="00E3171D" w:rsidP="00E317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668" w:rsidRDefault="00A87668" w:rsidP="00A876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A5101" w:rsidRDefault="000A5101" w:rsidP="000A5101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0A5101" w:rsidRDefault="000A5101" w:rsidP="000A5101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F925EE" w:rsidRDefault="00F925EE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620E2B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620E2B" w:rsidRDefault="00620E2B" w:rsidP="00620E2B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DE27F6" w:rsidRDefault="00DE27F6" w:rsidP="000A510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A87668" w:rsidRPr="00F925EE" w:rsidRDefault="00F925EE" w:rsidP="000A510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1.</w:t>
      </w:r>
      <w:r w:rsidR="00A87668" w:rsidRPr="00F925EE">
        <w:rPr>
          <w:rFonts w:ascii="Times New Roman" w:hAnsi="Times New Roman"/>
          <w:b/>
          <w:sz w:val="24"/>
          <w:szCs w:val="26"/>
        </w:rPr>
        <w:t>Пояснительная записка</w:t>
      </w:r>
    </w:p>
    <w:p w:rsidR="00A87668" w:rsidRPr="00432A5D" w:rsidRDefault="00A87668" w:rsidP="00A87668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AA01DE" w:rsidRDefault="001A5063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асти «Речевое развитие», в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ид образовательной деят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ельности «Развитие речи» детей дошкольного возраста 2-3 года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разработана на основе: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A01DE" w:rsidRDefault="000A5101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п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0A5101" w:rsidRPr="00EA797F" w:rsidRDefault="00AA01DE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чебно-методического комплекта к программе</w:t>
      </w:r>
      <w:r w:rsidR="000A5101" w:rsidRPr="00EA797F">
        <w:rPr>
          <w:rFonts w:ascii="Times New Roman" w:hAnsi="Times New Roman" w:cs="Times New Roman"/>
          <w:bCs/>
          <w:sz w:val="24"/>
          <w:szCs w:val="28"/>
        </w:rPr>
        <w:t xml:space="preserve"> «Программа воспитания и обучения в детском саду» под редакцией М.А. Васильевой</w:t>
      </w:r>
      <w:r w:rsidR="000A5101">
        <w:rPr>
          <w:rFonts w:ascii="Times New Roman" w:hAnsi="Times New Roman" w:cs="Times New Roman"/>
          <w:bCs/>
          <w:sz w:val="24"/>
          <w:szCs w:val="28"/>
        </w:rPr>
        <w:t>, В.В. Гербовой, Т.С. Комаровой,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образовательной программы ОУ, в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A87668" w:rsidRPr="000A5101" w:rsidRDefault="001A5063" w:rsidP="000A51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87668" w:rsidRPr="000A5101">
        <w:rPr>
          <w:rFonts w:ascii="Times New Roman" w:hAnsi="Times New Roman" w:cs="Times New Roman"/>
          <w:sz w:val="24"/>
          <w:szCs w:val="28"/>
        </w:rPr>
        <w:t>Основу настоящей программы составляет  соответствующий раздел программы «Воспитание и обучение в детском саду» М.А.Васильевой, В.В.Гербовой, Т.С.Комаровой..</w:t>
      </w:r>
    </w:p>
    <w:p w:rsidR="004F4A99" w:rsidRPr="000A5101" w:rsidRDefault="00A87668" w:rsidP="000A5101">
      <w:pPr>
        <w:pStyle w:val="a3"/>
        <w:jc w:val="both"/>
        <w:rPr>
          <w:rStyle w:val="c2"/>
          <w:rFonts w:ascii="Times New Roman" w:hAnsi="Times New Roman" w:cs="Times New Roman"/>
          <w:color w:val="FF0000"/>
          <w:sz w:val="24"/>
        </w:rPr>
      </w:pPr>
      <w:r w:rsidRPr="000A5101">
        <w:rPr>
          <w:rFonts w:ascii="Times New Roman" w:hAnsi="Times New Roman" w:cs="Times New Roman"/>
          <w:sz w:val="24"/>
          <w:szCs w:val="28"/>
        </w:rPr>
        <w:t>Развитие речи –одно из важнейших направлений работы которое обеспечивает своевременное психическое развитие детей третьего года жизни.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Возрас</w:t>
      </w:r>
      <w:r w:rsidR="00150108" w:rsidRPr="000A5101">
        <w:rPr>
          <w:rStyle w:val="c2"/>
          <w:rFonts w:ascii="Times New Roman" w:hAnsi="Times New Roman" w:cs="Times New Roman"/>
          <w:sz w:val="24"/>
        </w:rPr>
        <w:t>тные особенности детей 2 -3 лет</w:t>
      </w:r>
      <w:r w:rsidR="004F4A99" w:rsidRPr="000A5101">
        <w:rPr>
          <w:rStyle w:val="c2"/>
          <w:rFonts w:ascii="Times New Roman" w:hAnsi="Times New Roman" w:cs="Times New Roman"/>
          <w:sz w:val="24"/>
        </w:rPr>
        <w:t>.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A87668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A87668" w:rsidRPr="000A5101" w:rsidRDefault="001A5063" w:rsidP="000A51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0A5101">
        <w:rPr>
          <w:rFonts w:ascii="Times New Roman" w:hAnsi="Times New Roman" w:cs="Times New Roman"/>
          <w:sz w:val="24"/>
          <w:szCs w:val="28"/>
        </w:rPr>
        <w:t>У ребёнка 2-3 года</w:t>
      </w:r>
      <w:r w:rsidR="00A87668" w:rsidRPr="000A5101">
        <w:rPr>
          <w:rFonts w:ascii="Times New Roman" w:hAnsi="Times New Roman" w:cs="Times New Roman"/>
          <w:sz w:val="24"/>
          <w:szCs w:val="28"/>
        </w:rPr>
        <w:t xml:space="preserve"> речь необходимо развивать как средство общения , то есть  создавать условия, при которых дети будут учится устанавливать контакты и добиваться своей цели путём словесного обращения ко взрослому ил сверстнику. Следует так же обогащать словарь ребёнка , используя существительные, глаголы, прилагательные и предлоги.</w:t>
      </w:r>
    </w:p>
    <w:p w:rsidR="008C345E" w:rsidRPr="000A5101" w:rsidRDefault="001A5063" w:rsidP="000A5101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A87668" w:rsidRPr="000A5101">
        <w:rPr>
          <w:rFonts w:ascii="Times New Roman" w:hAnsi="Times New Roman" w:cs="Times New Roman"/>
          <w:b/>
          <w:sz w:val="24"/>
          <w:szCs w:val="28"/>
        </w:rPr>
        <w:t>Для этого необходимо: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5101">
        <w:rPr>
          <w:rFonts w:ascii="Times New Roman" w:hAnsi="Times New Roman" w:cs="Times New Roman"/>
          <w:sz w:val="24"/>
          <w:szCs w:val="28"/>
        </w:rPr>
        <w:t>в</w:t>
      </w:r>
      <w:r w:rsidR="00A87668" w:rsidRPr="000A5101">
        <w:rPr>
          <w:rFonts w:ascii="Times New Roman" w:hAnsi="Times New Roman" w:cs="Times New Roman"/>
          <w:sz w:val="24"/>
          <w:szCs w:val="28"/>
        </w:rPr>
        <w:t>нимательно и за</w:t>
      </w:r>
      <w:r w:rsidR="000A5101">
        <w:rPr>
          <w:rFonts w:ascii="Times New Roman" w:hAnsi="Times New Roman" w:cs="Times New Roman"/>
          <w:sz w:val="24"/>
          <w:szCs w:val="28"/>
        </w:rPr>
        <w:t>интересованно выслушивать детей, много говорить самому, в</w:t>
      </w:r>
      <w:r w:rsidR="00A87668" w:rsidRPr="000A5101">
        <w:rPr>
          <w:rFonts w:ascii="Times New Roman" w:hAnsi="Times New Roman" w:cs="Times New Roman"/>
          <w:sz w:val="24"/>
          <w:szCs w:val="28"/>
        </w:rPr>
        <w:t>овлекать детей в разговор на определённую</w:t>
      </w:r>
      <w:r w:rsidR="000A5101">
        <w:rPr>
          <w:rFonts w:ascii="Times New Roman" w:hAnsi="Times New Roman" w:cs="Times New Roman"/>
          <w:sz w:val="24"/>
          <w:szCs w:val="28"/>
        </w:rPr>
        <w:t xml:space="preserve"> тему, п</w:t>
      </w:r>
      <w:r w:rsidR="00A87668" w:rsidRPr="000A5101">
        <w:rPr>
          <w:rFonts w:ascii="Times New Roman" w:hAnsi="Times New Roman" w:cs="Times New Roman"/>
          <w:sz w:val="24"/>
          <w:szCs w:val="28"/>
        </w:rPr>
        <w:t>омогать им вступать в разго</w:t>
      </w:r>
      <w:r w:rsidR="000A5101">
        <w:rPr>
          <w:rFonts w:ascii="Times New Roman" w:hAnsi="Times New Roman" w:cs="Times New Roman"/>
          <w:sz w:val="24"/>
          <w:szCs w:val="28"/>
        </w:rPr>
        <w:t xml:space="preserve">вор со взрослыми и сверстниками, </w:t>
      </w:r>
      <w:r w:rsidR="000A5101">
        <w:rPr>
          <w:rFonts w:ascii="Times New Roman" w:eastAsia="Calibri" w:hAnsi="Times New Roman" w:cs="Times New Roman"/>
          <w:sz w:val="24"/>
          <w:szCs w:val="28"/>
        </w:rPr>
        <w:t>помогать</w:t>
      </w:r>
      <w:r w:rsidR="008C345E" w:rsidRPr="000A5101">
        <w:rPr>
          <w:rFonts w:ascii="Times New Roman" w:eastAsia="Calibri" w:hAnsi="Times New Roman" w:cs="Times New Roman"/>
          <w:sz w:val="24"/>
          <w:szCs w:val="28"/>
        </w:rPr>
        <w:t xml:space="preserve"> в освоении разговорной речи детей.</w:t>
      </w:r>
    </w:p>
    <w:p w:rsidR="008C345E" w:rsidRPr="000A5101" w:rsidRDefault="008C345E" w:rsidP="000A5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5101">
        <w:rPr>
          <w:rFonts w:ascii="Times New Roman" w:eastAsia="Calibri" w:hAnsi="Times New Roman" w:cs="Times New Roman"/>
          <w:sz w:val="24"/>
          <w:szCs w:val="28"/>
        </w:rPr>
        <w:t>Воспитание умений: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 понимать обращенную речь, </w:t>
      </w:r>
      <w:r w:rsidRPr="000A5101">
        <w:rPr>
          <w:rFonts w:ascii="Times New Roman" w:eastAsia="Calibri" w:hAnsi="Times New Roman" w:cs="Times New Roman"/>
          <w:sz w:val="24"/>
          <w:szCs w:val="28"/>
        </w:rPr>
        <w:t>реагировать на обращение, используя доступные речевы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е средства, отвечать на вопросы,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относить к себе речь взрослого, обращенную к группе людей, понимать ее содержание и р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еагировать в соответствии с ним,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вступать в контакт со сверстниками и детьми других возрастов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 для достижения взаимопонимания,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задавать вопросы. Сообщать об эмоционально значимы</w:t>
      </w:r>
      <w:r w:rsidR="000A5101">
        <w:rPr>
          <w:rFonts w:ascii="Times New Roman" w:eastAsia="Calibri" w:hAnsi="Times New Roman" w:cs="Times New Roman"/>
          <w:sz w:val="24"/>
          <w:szCs w:val="28"/>
        </w:rPr>
        <w:t>х фактах, просить разрешения, о</w:t>
      </w:r>
      <w:r w:rsidRPr="000A5101">
        <w:rPr>
          <w:rFonts w:ascii="Times New Roman" w:eastAsia="Calibri" w:hAnsi="Times New Roman" w:cs="Times New Roman"/>
          <w:sz w:val="24"/>
          <w:szCs w:val="28"/>
        </w:rPr>
        <w:t>ткры</w:t>
      </w:r>
      <w:r w:rsidR="000A5101">
        <w:rPr>
          <w:rFonts w:ascii="Times New Roman" w:eastAsia="Calibri" w:hAnsi="Times New Roman" w:cs="Times New Roman"/>
          <w:sz w:val="24"/>
          <w:szCs w:val="28"/>
        </w:rPr>
        <w:t>ва</w:t>
      </w:r>
      <w:r w:rsidRPr="000A5101">
        <w:rPr>
          <w:rFonts w:ascii="Times New Roman" w:eastAsia="Calibri" w:hAnsi="Times New Roman" w:cs="Times New Roman"/>
          <w:sz w:val="24"/>
          <w:szCs w:val="28"/>
        </w:rPr>
        <w:t>ть ребенку мир словесного искусства, воспитать интерес и любовь к  книге, умение ее слушать и понимать, эмоционально откликаться на воображаемые события, «содействовать» и сопереживать героям.</w:t>
      </w:r>
    </w:p>
    <w:p w:rsidR="008C345E" w:rsidRPr="008C345E" w:rsidRDefault="008C345E" w:rsidP="00861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45E" w:rsidRPr="00F925EE" w:rsidRDefault="00F925EE" w:rsidP="00F925EE">
      <w:pPr>
        <w:pStyle w:val="a3"/>
        <w:tabs>
          <w:tab w:val="left" w:pos="730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Pr="00F925EE">
        <w:rPr>
          <w:rFonts w:ascii="Times New Roman" w:hAnsi="Times New Roman" w:cs="Times New Roman"/>
          <w:b/>
          <w:sz w:val="24"/>
          <w:szCs w:val="28"/>
        </w:rPr>
        <w:t>Цели и задачи.</w:t>
      </w:r>
    </w:p>
    <w:p w:rsidR="008C345E" w:rsidRPr="00F925EE" w:rsidRDefault="00C31096" w:rsidP="007836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Цели</w:t>
      </w:r>
      <w:r w:rsidR="00F925EE">
        <w:rPr>
          <w:rFonts w:ascii="Times New Roman" w:hAnsi="Times New Roman" w:cs="Times New Roman"/>
          <w:b/>
          <w:sz w:val="24"/>
          <w:szCs w:val="24"/>
        </w:rPr>
        <w:t>: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lastRenderedPageBreak/>
        <w:t>Развитие свободного общения со взрослыми и детьми.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Развитие всех компонентов устной р</w:t>
      </w:r>
      <w:r w:rsidR="004E1738" w:rsidRPr="007836DF">
        <w:rPr>
          <w:rFonts w:ascii="Times New Roman" w:hAnsi="Times New Roman" w:cs="Times New Roman"/>
          <w:sz w:val="24"/>
        </w:rPr>
        <w:t>ечи детей  лексической стороны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 xml:space="preserve">грамматического строя речи, произносительной стороны речи; связной речи 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диало</w:t>
      </w:r>
      <w:r w:rsidR="004E1738" w:rsidRPr="007836DF">
        <w:rPr>
          <w:rFonts w:ascii="Times New Roman" w:hAnsi="Times New Roman" w:cs="Times New Roman"/>
          <w:sz w:val="24"/>
        </w:rPr>
        <w:t xml:space="preserve">гической и монологической форм </w:t>
      </w:r>
      <w:r w:rsidRPr="007836DF">
        <w:rPr>
          <w:rFonts w:ascii="Times New Roman" w:hAnsi="Times New Roman" w:cs="Times New Roman"/>
          <w:sz w:val="24"/>
        </w:rPr>
        <w:t>в различных формах и видах детскойдеятельности.</w:t>
      </w:r>
    </w:p>
    <w:p w:rsidR="008C345E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Практическое овладение воспитанниками нормами речи.</w:t>
      </w:r>
    </w:p>
    <w:p w:rsidR="008C345E" w:rsidRPr="00350188" w:rsidRDefault="008C345E" w:rsidP="008C345E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45E" w:rsidRPr="00F925EE" w:rsidRDefault="00A87668" w:rsidP="00F925E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A5063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детей: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обогащать словарь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грамматического строя речи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произносительную сторону речи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диалогическую речь как способ коммуникации</w:t>
      </w:r>
    </w:p>
    <w:p w:rsidR="00F925EE" w:rsidRPr="00F925EE" w:rsidRDefault="00F925EE" w:rsidP="00F925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Основные принципы работы: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Сотрудничество детского сада с семьёй;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87668" w:rsidRPr="00350188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A87668" w:rsidRPr="00350188" w:rsidRDefault="00A87668" w:rsidP="00A876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668" w:rsidRPr="00F925EE" w:rsidRDefault="00F925EE" w:rsidP="0086116F">
      <w:pPr>
        <w:pStyle w:val="a5"/>
        <w:spacing w:before="0" w:after="0"/>
        <w:jc w:val="center"/>
        <w:rPr>
          <w:b/>
          <w:sz w:val="22"/>
        </w:rPr>
      </w:pPr>
      <w:r w:rsidRPr="00F925EE">
        <w:rPr>
          <w:rFonts w:eastAsia="Calibri"/>
          <w:b/>
        </w:rPr>
        <w:t>3.</w:t>
      </w:r>
      <w:r w:rsidR="004F4A99" w:rsidRPr="00F925EE">
        <w:rPr>
          <w:rFonts w:eastAsia="Calibri"/>
          <w:b/>
        </w:rPr>
        <w:t>П</w:t>
      </w:r>
      <w:r w:rsidR="000A5101" w:rsidRPr="00F925EE">
        <w:rPr>
          <w:rFonts w:eastAsia="Calibri"/>
          <w:b/>
        </w:rPr>
        <w:t>ланируемые результаты освоения п</w:t>
      </w:r>
      <w:r w:rsidR="004F4A99" w:rsidRPr="00F925EE">
        <w:rPr>
          <w:rFonts w:eastAsia="Calibri"/>
          <w:b/>
        </w:rPr>
        <w:t>рограммы</w:t>
      </w:r>
    </w:p>
    <w:p w:rsidR="00A87668" w:rsidRPr="00350188" w:rsidRDefault="00A87668" w:rsidP="0086116F">
      <w:pPr>
        <w:pStyle w:val="a5"/>
        <w:spacing w:before="0" w:after="0"/>
        <w:jc w:val="both"/>
        <w:rPr>
          <w:b/>
        </w:rPr>
      </w:pPr>
    </w:p>
    <w:p w:rsidR="00A87668" w:rsidRPr="00350188" w:rsidRDefault="008D0088" w:rsidP="0086116F">
      <w:pPr>
        <w:pStyle w:val="a5"/>
        <w:spacing w:before="0" w:after="0"/>
        <w:jc w:val="both"/>
        <w:rPr>
          <w:b/>
        </w:rPr>
      </w:pPr>
      <w:r w:rsidRPr="00350188">
        <w:rPr>
          <w:b/>
        </w:rPr>
        <w:t>К концу года у детей: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становится средством общения не только со взрослым, но и со сверстниками, а также средством регуляции взаимоотношений.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возрастае</w:t>
      </w:r>
      <w:r w:rsidR="00BB3150"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словарь по объему (12</w:t>
      </w: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слов) и содержанию. Приобозначении предметов, их качеств, действий дети употребляют разные частиречи, используют более тонкие оттенки значений (горячий, теплый, холодный и</w:t>
      </w:r>
    </w:p>
    <w:p w:rsidR="00A87668" w:rsidRPr="007836DF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6DF">
        <w:rPr>
          <w:rFonts w:ascii="Times New Roman" w:eastAsia="Times New Roman" w:hAnsi="Times New Roman" w:cs="Times New Roman"/>
          <w:color w:val="000000"/>
          <w:sz w:val="24"/>
          <w:szCs w:val="24"/>
        </w:rPr>
        <w:t>т. д.), проявляют словотворчество.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внятно говорить, произносят правильно некоторые звуки, выражают разные состояния, применяя соответствующую интонацию.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грамматическим строем речи: употребляют слова в единственном и множественном числе (мальчик - мальчики), слова с суффиксами, имеющими различную оттеночную характеристику (медведь, медвежонок, мишутка),используют простые и распространенные предложения.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 интересом  рассматривают книжки, картинки, составляют небольшие рассказы о них, и не только по предложению взрослого, но и по собственной инициативе, однако чаще с помощью взрослого.</w:t>
      </w:r>
    </w:p>
    <w:p w:rsidR="00A87668" w:rsidRPr="00D73585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более активными, растет количество инициативных обращений и вопросов к взрослым и сверстникам.</w:t>
      </w:r>
    </w:p>
    <w:p w:rsidR="00A87668" w:rsidRPr="00F925EE" w:rsidRDefault="00D73585" w:rsidP="00F925EE">
      <w:pPr>
        <w:pStyle w:val="a5"/>
        <w:numPr>
          <w:ilvl w:val="0"/>
          <w:numId w:val="17"/>
        </w:numPr>
        <w:spacing w:before="0" w:after="0"/>
        <w:jc w:val="both"/>
        <w:rPr>
          <w:szCs w:val="26"/>
        </w:rPr>
      </w:pPr>
      <w:r w:rsidRPr="00847D44">
        <w:rPr>
          <w:szCs w:val="26"/>
        </w:rPr>
        <w:lastRenderedPageBreak/>
        <w:t>Предметом диагностики умения детей 2-3 лет понимать речь и вступать в контакты.Мониторинг достижения  планируемых  промежу</w:t>
      </w:r>
      <w:r w:rsidR="00847D44">
        <w:rPr>
          <w:szCs w:val="26"/>
        </w:rPr>
        <w:t>точных  результатов  освоения  п</w:t>
      </w:r>
      <w:r w:rsidRPr="00847D44">
        <w:rPr>
          <w:szCs w:val="26"/>
        </w:rPr>
        <w:t>рограммы  и  уровень развитие  интегративных  качеств  детей  второй  младшей  группы осуществляется  2  раза  в  год (октябрь, май)   с  использованием  диагностики  тех  результатов, которые  заложены  в  реализуемой ОДО  «Основной  общеобразовательной  программе  развития  и  воспитания  в детском  саду», под  ред</w:t>
      </w:r>
      <w:r w:rsidR="00847D44">
        <w:rPr>
          <w:szCs w:val="26"/>
        </w:rPr>
        <w:t xml:space="preserve">. М.А. Васильевой, В.В. Гербовой. </w:t>
      </w:r>
      <w:r w:rsidR="00F925EE" w:rsidRPr="00847D44">
        <w:rPr>
          <w:szCs w:val="26"/>
        </w:rPr>
        <w:t>В мониторинге используются</w:t>
      </w:r>
      <w:r w:rsidRPr="00847D44">
        <w:rPr>
          <w:szCs w:val="26"/>
        </w:rPr>
        <w:t xml:space="preserve">  те  методы, применение  которых  позволяет  получить  объем  информации  в  оптимальные  сроки.</w:t>
      </w:r>
    </w:p>
    <w:p w:rsidR="00C31096" w:rsidRDefault="00C31096" w:rsidP="007836DF">
      <w:pPr>
        <w:pStyle w:val="a5"/>
        <w:spacing w:before="0" w:after="0"/>
        <w:rPr>
          <w:rFonts w:eastAsiaTheme="minorEastAsia" w:cstheme="minorBidi"/>
          <w:b/>
          <w:color w:val="000000"/>
          <w:lang w:eastAsia="ru-RU"/>
        </w:rPr>
      </w:pPr>
    </w:p>
    <w:p w:rsidR="00A87668" w:rsidRPr="00F925EE" w:rsidRDefault="00F925EE" w:rsidP="00C31096">
      <w:pPr>
        <w:pStyle w:val="a5"/>
        <w:spacing w:before="0" w:after="0"/>
        <w:jc w:val="center"/>
        <w:rPr>
          <w:b/>
          <w:szCs w:val="26"/>
        </w:rPr>
      </w:pPr>
      <w:r>
        <w:rPr>
          <w:b/>
          <w:szCs w:val="26"/>
        </w:rPr>
        <w:t>4.</w:t>
      </w:r>
      <w:r w:rsidR="00A87668" w:rsidRPr="00F925EE">
        <w:rPr>
          <w:b/>
          <w:szCs w:val="26"/>
        </w:rPr>
        <w:t>Содержание программы</w:t>
      </w:r>
    </w:p>
    <w:p w:rsidR="00350188" w:rsidRDefault="00350188" w:rsidP="00A87668">
      <w:pPr>
        <w:pStyle w:val="a5"/>
        <w:spacing w:before="0" w:after="0"/>
        <w:ind w:left="360"/>
        <w:jc w:val="center"/>
        <w:rPr>
          <w:b/>
          <w:sz w:val="32"/>
          <w:szCs w:val="26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2292"/>
      </w:tblGrid>
      <w:tr w:rsidR="00F925EE" w:rsidTr="00F925EE">
        <w:tc>
          <w:tcPr>
            <w:tcW w:w="2269" w:type="dxa"/>
          </w:tcPr>
          <w:p w:rsidR="00F925EE" w:rsidRDefault="00F925EE" w:rsidP="00F925EE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Название</w:t>
            </w:r>
            <w:r w:rsidRPr="004678BB">
              <w:rPr>
                <w:b/>
                <w:szCs w:val="28"/>
              </w:rPr>
              <w:t xml:space="preserve"> раздела</w:t>
            </w:r>
          </w:p>
        </w:tc>
        <w:tc>
          <w:tcPr>
            <w:tcW w:w="4819" w:type="dxa"/>
          </w:tcPr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678BB">
              <w:rPr>
                <w:b/>
                <w:szCs w:val="28"/>
              </w:rPr>
              <w:t>Содержание раздела</w:t>
            </w:r>
          </w:p>
        </w:tc>
        <w:tc>
          <w:tcPr>
            <w:tcW w:w="2292" w:type="dxa"/>
          </w:tcPr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549AF">
              <w:rPr>
                <w:b/>
                <w:szCs w:val="28"/>
              </w:rPr>
              <w:t>Формы работы с детьми</w:t>
            </w:r>
          </w:p>
        </w:tc>
      </w:tr>
      <w:tr w:rsidR="00F925EE" w:rsidTr="00F925EE">
        <w:trPr>
          <w:trHeight w:val="1943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Формирование словаря</w:t>
            </w:r>
          </w:p>
          <w:p w:rsidR="00F925EE" w:rsidRPr="00764E43" w:rsidRDefault="00F925EE" w:rsidP="009E1F1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основе расширения ориентировки детей в ближайшем окружении развивать понимание речи и активизировать словарь.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 .</w:t>
            </w:r>
          </w:p>
          <w:p w:rsidR="00F925EE" w:rsidRDefault="00F925EE" w:rsidP="0035018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Образовательная деятельность Групповые, подгрупповые.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Разговор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дидактические игры, игровая ситуация</w:t>
            </w:r>
          </w:p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925EE" w:rsidTr="00F925EE">
        <w:trPr>
          <w:trHeight w:val="1124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Обогащение словарного запаса</w:t>
            </w:r>
          </w:p>
          <w:p w:rsidR="00F925EE" w:rsidRPr="00764E43" w:rsidRDefault="00F925EE" w:rsidP="009E1F10">
            <w:pPr>
              <w:pStyle w:val="a5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Существительными,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обозначающими названия игрушек, предметов личной гигиены (полотенце, зубная щетка, расческа, носовой платок, одежды, обуви, посуды, мебели, спальных принадлежностей (одеяло, подушка, простыня, пижама, транспортных средств (автомашина, автобус, овощей, фруктов, домашних животных и их детенышей;глаголами, обозначающими трудовые действия (стирать, гладить, лечить, поливать, действия, противоположные по значению (открывать — закрывать, снимать — надевать, брать — класть, действия, характеризующие взаимоотношения людей (помочь, пожалеть, подарить, обнять, их эмоциональное состояние (плакать, см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еяться, радоваться, обижаться);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прилагательными, обозначающими цвет, величину, вкус, температуру предметов (красный, синий, сладк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ий, кислый, большой, маленький;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наречиями (близко, далеко,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высоко, быстро, темно, тихо, холодно, жарко, скользко) .</w:t>
            </w:r>
          </w:p>
          <w:p w:rsidR="00F925EE" w:rsidRPr="009D344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Способствовать употреблению усвоенных слов в самостоятельной речи. К концу года дошкольники должны иметь словарный запас не менее 1000-1200 слов. </w:t>
            </w:r>
          </w:p>
        </w:tc>
        <w:tc>
          <w:tcPr>
            <w:tcW w:w="2292" w:type="dxa"/>
          </w:tcPr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Групповые, подгрупповые. Наглядно-дидактические материалы, рассматривание картинок, муляжей овощей и фруктов, предметов личной гигиены.</w:t>
            </w:r>
          </w:p>
        </w:tc>
      </w:tr>
      <w:tr w:rsidR="00F925EE" w:rsidTr="00F925EE"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Звуковая культура речи</w:t>
            </w:r>
          </w:p>
          <w:p w:rsidR="00F925EE" w:rsidRDefault="00F925EE" w:rsidP="009E1F10">
            <w:pPr>
              <w:pStyle w:val="a5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Упражнять детей в отчетливом произнесении изолированных гласных и согласных звуков (кроме свистящих, шипящих и сонорны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х, в правильном воспроизведении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звукоподражаний, слов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несложных фраз (из 2-4 слов).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Способствовать развитию артикуляционного и голосового аппарата, вечевого дыхания, слухового внимания.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умение пользоваться (по подражанию) высотой и силой голоса («Киска, брысь!», «Кто пришел?», «Кто стучит?») .</w:t>
            </w:r>
          </w:p>
          <w:p w:rsidR="00F925EE" w:rsidRPr="009D344E" w:rsidRDefault="00F925EE" w:rsidP="00350188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(в том числе на прогулке)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ловесная игра на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артикуляционная гимнастика, </w:t>
            </w:r>
          </w:p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925EE" w:rsidTr="00F925EE">
        <w:trPr>
          <w:trHeight w:val="2908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Грамматический строй речи</w:t>
            </w:r>
          </w:p>
          <w:p w:rsidR="00F925EE" w:rsidRPr="00764E43" w:rsidRDefault="00F925EE" w:rsidP="009E1F10">
            <w:pPr>
              <w:pStyle w:val="a5"/>
              <w:spacing w:before="0" w:after="0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Совершенствовать грамматическую структуру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 .</w:t>
            </w:r>
          </w:p>
          <w:p w:rsidR="00F925EE" w:rsidRPr="009D344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Упражнять в употреблении некоторых вопросительных слов (кто, что, где) и несложных фраз, состоящих из 2-4 слов («Ки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сонька-мурысенька,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куда пошла?») .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Групповые, подгрупповые.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Разговор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азучивание стихов, потешек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игра</w:t>
            </w:r>
          </w:p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925EE" w:rsidTr="00F925EE"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Связная речь</w:t>
            </w:r>
          </w:p>
          <w:p w:rsidR="00F925EE" w:rsidRPr="00764E43" w:rsidRDefault="00F925EE" w:rsidP="009E1F10">
            <w:pPr>
              <w:pStyle w:val="a5"/>
              <w:spacing w:before="0" w:after="0"/>
              <w:rPr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Помогать детям отвечать на простейшие («что? », «кто? », «что делает? ») и более сложные вопросы («во что одет? », «что везет? », «кому? », «какой? », «где? », «когда? », «куда? ») .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(обновке, о событии из личного опыта.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      </w:r>
          </w:p>
          <w:p w:rsidR="00F925EE" w:rsidRPr="00F925E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Формировать умение слушать небольшие рассказы без наглядного сопровождения. 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Групповые, подгрупповые, сюжетно -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ролевая игра</w:t>
            </w:r>
          </w:p>
          <w:p w:rsidR="00F925EE" w:rsidRPr="009D344E" w:rsidRDefault="00F925EE" w:rsidP="00350188">
            <w:pPr>
              <w:pStyle w:val="a6"/>
              <w:numPr>
                <w:ilvl w:val="0"/>
                <w:numId w:val="13"/>
              </w:numPr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25EE" w:rsidTr="00F925EE">
        <w:trPr>
          <w:trHeight w:val="58"/>
        </w:trPr>
        <w:tc>
          <w:tcPr>
            <w:tcW w:w="2269" w:type="dxa"/>
          </w:tcPr>
          <w:p w:rsidR="00F925EE" w:rsidRPr="00350188" w:rsidRDefault="00F925EE" w:rsidP="003501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Чтение художественной литературы</w:t>
            </w:r>
          </w:p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19" w:type="dxa"/>
          </w:tcPr>
          <w:p w:rsidR="00F925EE" w:rsidRPr="00F925EE" w:rsidRDefault="00F925EE" w:rsidP="00F925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1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Развитие свободного общения со взрослыми и детьми по поводу прочитанного, практическое овладение нормами русской </w:t>
            </w:r>
            <w:r w:rsidRPr="003501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</w:t>
            </w:r>
            <w:r w:rsidRPr="00BB3150">
              <w:rPr>
                <w:rFonts w:ascii="Times New Roman" w:hAnsi="Times New Roman" w:cs="Times New Roman"/>
                <w:sz w:val="24"/>
                <w:szCs w:val="28"/>
              </w:rPr>
              <w:t>рупповые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Беседа после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,р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ассматрива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ние</w:t>
            </w:r>
          </w:p>
          <w:p w:rsidR="00F925EE" w:rsidRPr="009D344E" w:rsidRDefault="00F925EE" w:rsidP="00F925EE">
            <w:pPr>
              <w:pStyle w:val="a6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E27F6" w:rsidRDefault="00DE27F6" w:rsidP="0086116F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8"/>
        </w:rPr>
        <w:sectPr w:rsidR="00DE27F6" w:rsidSect="00D00213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744651" w:rsidRPr="00F925EE" w:rsidRDefault="00F925EE" w:rsidP="00DE27F6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ourier New" w:eastAsia="Times New Roman" w:hAnsi="Courier New" w:cs="Times New Roman"/>
          <w:b/>
          <w:spacing w:val="-9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8"/>
        </w:rPr>
        <w:lastRenderedPageBreak/>
        <w:t>5.</w:t>
      </w:r>
      <w:r w:rsidR="00847D44" w:rsidRPr="00F925EE">
        <w:rPr>
          <w:rFonts w:ascii="Times New Roman" w:eastAsia="Calibri" w:hAnsi="Times New Roman" w:cs="Times New Roman"/>
          <w:b/>
          <w:sz w:val="24"/>
          <w:szCs w:val="28"/>
        </w:rPr>
        <w:t>Т</w:t>
      </w:r>
      <w:r w:rsidR="0013143E" w:rsidRPr="00F925EE">
        <w:rPr>
          <w:rFonts w:ascii="Times New Roman" w:eastAsia="Calibri" w:hAnsi="Times New Roman" w:cs="Times New Roman"/>
          <w:b/>
          <w:sz w:val="24"/>
          <w:szCs w:val="28"/>
        </w:rPr>
        <w:t>ематическое планирование</w:t>
      </w:r>
      <w:r w:rsidR="00847D44" w:rsidRPr="00F925EE">
        <w:rPr>
          <w:rFonts w:ascii="Times New Roman" w:eastAsia="Calibri" w:hAnsi="Times New Roman" w:cs="Times New Roman"/>
          <w:b/>
          <w:sz w:val="24"/>
          <w:szCs w:val="28"/>
        </w:rPr>
        <w:t xml:space="preserve"> к рабочей программе «Развитие речи»</w:t>
      </w:r>
    </w:p>
    <w:p w:rsidR="0086116F" w:rsidRPr="00F925EE" w:rsidRDefault="0086116F" w:rsidP="0086116F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744651" w:rsidRPr="00744651" w:rsidRDefault="00744651" w:rsidP="00744651">
      <w:pPr>
        <w:widowControl w:val="0"/>
        <w:autoSpaceDE w:val="0"/>
        <w:autoSpaceDN w:val="0"/>
        <w:adjustRightInd w:val="0"/>
        <w:spacing w:after="62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5670"/>
        <w:gridCol w:w="3544"/>
      </w:tblGrid>
      <w:tr w:rsidR="008867E6" w:rsidRPr="00744651" w:rsidTr="00D8474B">
        <w:trPr>
          <w:trHeight w:hRule="exact"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НОД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" w:firstLine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НОД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D8474B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9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Используемая литература</w:t>
            </w:r>
          </w:p>
        </w:tc>
      </w:tr>
      <w:tr w:rsidR="008867E6" w:rsidRPr="00744651" w:rsidTr="00D8474B">
        <w:trPr>
          <w:trHeight w:hRule="exact" w:val="12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«Мишка</w:t>
            </w:r>
            <w:r w:rsid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у нас в гостях»</w:t>
            </w: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Активизировать словарь по теме, развивать слуховое восприятие, учить отвечать на вопросы, развивать речь, мелкую и общую моторику.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867E6" w:rsidRPr="00744651" w:rsidTr="00D8474B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«живой картинки» «Птичий дв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</w:t>
            </w: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детей внимательно слушать и наблюдать, отвечать на вопр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осы словом и предложениями, сос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тоящими из 3-4 слов, формировать способность к диалогической речи, упражнять в звукоподражании голосам птиц.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D8474B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 бабушки в гостях»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цвета(синий, красный, жёлтый).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405896">
        <w:trPr>
          <w:trHeight w:hRule="exact" w:val="11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«Лесная гостья»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Активизировать словарь по теме за счет слов: цветы, поляна, трава, желтые серединки, бабочки, жуки, кузнечики; учить отвечать на вопросы короткими предложениями, используя предлог на</w:t>
            </w:r>
            <w:r w:rsid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DE27F6">
        <w:trPr>
          <w:trHeight w:hRule="exact" w:val="18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«Кошка с котятами»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Знакомить детей с домашними животными; кошкой и котёнком, учить называть части игрушки, учить отвечать на вопросы, произносить звукоподражания, развивать внимание, речь, память, общую моторику, тактильные ощущения.</w:t>
            </w:r>
          </w:p>
          <w:p w:rsidR="00DE27F6" w:rsidRDefault="00DE27F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E27F6" w:rsidRDefault="00DE27F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«Собака со щенятами»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Познакомить с домашними животными (собака и щенки), учить отвечать на вопросы, произносить звукоподражания, развивать речь, слуховое внимание, общую моторику, тактильные ощущения.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1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«Знакомство с игрушечным домом»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и различать и называть материалы, из которых изготовлены предметы, учить описывать игрушки, развивать внимание, речь, память, общую моторику.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«Одежда для кукол»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Знакомить с предметами одежды: развивать внимание, восприятие, речь, общую моторику, воспитывать аккуратное отношение к одежде и желание   убирать вещи на место, обогащать словарь за счет названий предметов одежды и обуви, определений.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405896" w:rsidRPr="00744651" w:rsidTr="00991D21">
        <w:trPr>
          <w:trHeight w:hRule="exact" w:val="11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«Медвежья семья»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Познакомить с внешними признаками медведя, учить образовывать слова с уменьшительно-ласкательным значением, развивать внимание, речь, память.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91D21" w:rsidRPr="00744651" w:rsidTr="00991D21">
        <w:trPr>
          <w:trHeight w:hRule="exact" w:val="11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«Коза с козлятами»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Продолжать знакомить с внешними признаками козы, козлят; учить образовывать слова с уменьшительно-ласкательным значением, развивать внимание, память, речь.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P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1 младшая группа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программе под ред. </w:t>
            </w:r>
            <w:r w:rsidRP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М.А. Васильевой,  В.В. Гербовой, Т.С. Комаровой.</w:t>
            </w:r>
          </w:p>
        </w:tc>
      </w:tr>
      <w:tr w:rsidR="00991D21" w:rsidRPr="00744651" w:rsidTr="00991D21">
        <w:trPr>
          <w:trHeight w:hRule="exact" w:val="11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«Знакомство с  игрушечным зайцем»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Уточнить представление детей о внешнем виде зайца; развивать внимание, память, речь, мышление, воспитывать бережное отношение к игрушкам.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младшая группа 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991D21" w:rsidRPr="00744651" w:rsidTr="00991D21">
        <w:trPr>
          <w:trHeight w:hRule="exact" w:val="11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«Научим куклу раздеваться после прогулки»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Помочь детям запомнить названия предметов одежды, цвета, развивать внимание, речь, мелкую и общую моторику; учить классифицировать и группировать предметы по цвету.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91D21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«Птицы зимой»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слов; упражнять в звукоподражании голосам птиц,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17486B">
        <w:trPr>
          <w:trHeight w:hRule="exact" w:val="1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«Ёжик»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17486B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сюжетной картинки «Лиса с лисятами»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«Как зверята готовятся к празднику ёлки»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теме, воспитывать заботливое отношение к растениям (ёлке).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«Лесные жители»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теме, воспитывать заботливое отношение к животным.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«Зимняя одежда и обувь»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назначении верхней одежды словом и предложениями, состоящими из 3-4 слов, обогатить и активизировать словарь по теме, закрепить знания о предметах верхней одежды.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EC02D8">
        <w:trPr>
          <w:trHeight w:hRule="exact" w:val="14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«Игрушки в гостях у ребят»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какой-либо игрушке словом и предложениями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«Устроим кукле комнату»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какой-либо игрушке словом и предложениями состоящими из 3-4 слов, в которых говорится о предметах мебели и их назначении; обогатить и активизировать словарь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324761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«Такие разные предметы»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учить различать и называть знакомые им геометрические формы – шарик, кубик, кирпичик 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324761">
        <w:trPr>
          <w:trHeight w:hRule="exact" w:val="1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«Наблюдение за птичкой»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теме, добиваться, чтобы, наблюдая птицу, дети называли, что она делает: летает, прыгает, клюёт, смотрит.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324761">
        <w:trPr>
          <w:trHeight w:hRule="exact" w:val="14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23.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Совместное сочинение рассказа «Как мы птичек кормили»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9E1F10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Игра «Угадай по голосу»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«Ознакомление с качествами предметов»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теме, учить использовать в речи прилагательные: широкий-узкий.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9E1F10">
        <w:trPr>
          <w:trHeight w:hRule="exact" w:val="17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«Наблюдение за рыбками в аквариуме»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 за рыбкой, отмечать её особенности, отвечать на вопросы; формировать способность к диалогической речи, обучать составлению предложений с использованием знакомых слов (рыбка, плавает, в воде),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557154">
        <w:trPr>
          <w:trHeight w:hRule="exact" w:val="11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«Выбираем игрушки для прогулки»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557154" w:rsidRPr="00744651" w:rsidTr="000D5FF2">
        <w:trPr>
          <w:trHeight w:hRule="exact" w:val="1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28.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«Рассматривание комнатных растений и веток</w:t>
            </w:r>
            <w:r w:rsidR="000D5F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деревьев с почками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теме, помочь детям правильно называть листья, ствол, широкий большой лист и узкий длинный лист</w:t>
            </w:r>
            <w:r w:rsidR="000D5FF2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0D5FF2">
        <w:trPr>
          <w:trHeight w:hRule="exact" w:val="1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картины «Дети играют в кубики»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понимать сюжет картины, отвечать на вопросы словом и предложениями состоящими из 3-4 слов; уточнить представления детей о значении прилагательных «длинный», «короткий», побуждать их использовать эти слова в речи.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0D5FF2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Рассказ воспитателя «Как Катя нашла щенка»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голосам мышки, собаки, щенка, петуха, кошки.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80704E">
        <w:trPr>
          <w:trHeight w:hRule="exact" w:val="1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«Что делает повар?»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</w:t>
            </w:r>
            <w:r w:rsidR="00900A7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оспитывать уважительное отношение к труду повара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0704E" w:rsidRPr="00744651" w:rsidTr="0080704E">
        <w:trPr>
          <w:trHeight w:hRule="exact" w:val="1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«Кто что ест?»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потешку и подговаривать слова, отвечать на вопросы словом и предложениями, состоящими из 3- 4 слов; уточнить представления детей о том, кто что ест (птицы, зайцы, мыши),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Pr="0017486B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0704E" w:rsidRPr="00744651" w:rsidTr="00900A7B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BC15A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картины «Дети кормят курицу и цыплят»</w:t>
            </w:r>
          </w:p>
          <w:p w:rsidR="00BC15AE" w:rsidRDefault="00BC15A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голосам птиц (курицы, цыплят),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Pr="0017486B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00A7B" w:rsidRPr="00744651" w:rsidTr="00900A7B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Рассказ воспитателя о петушке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голосу петуха,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Pr="0017486B" w:rsidRDefault="00900A7B" w:rsidP="0090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00A7B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Инсценировка знакомых потешек на фланелеграфе.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Учить внимательно слушать и понимать содержание потешки, развивать наблюдательность, формировать способность детей к диалогической речи; учить отвечать на вопросы состоящими из 3-4 слов; обогатить и активизировать словарь по теме (густая, пушистая шерсть, усы, зубки); вызвать желание участвовать в инсценировании.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Pr="0017486B" w:rsidRDefault="005542DF" w:rsidP="0090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5542DF">
        <w:trPr>
          <w:trHeight w:hRule="exact" w:val="1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«Что растёт за окном?»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учить отвечать на вопросы состоящими из 3-4 слов, обогащать и активизировать словарь по теме; воспитывать бережное отношение к растениям; формировать способность детей к диалогической речи.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</w:tbl>
    <w:p w:rsidR="00744651" w:rsidRPr="00744651" w:rsidRDefault="00744651" w:rsidP="0074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44651" w:rsidRPr="00744651" w:rsidSect="00DE27F6"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299"/>
        </w:sectPr>
      </w:pPr>
    </w:p>
    <w:p w:rsidR="00DE27F6" w:rsidRDefault="00D00213" w:rsidP="00DE27F6">
      <w:pPr>
        <w:widowControl w:val="0"/>
        <w:tabs>
          <w:tab w:val="left" w:pos="19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6.</w:t>
      </w:r>
      <w:r w:rsidR="00DE27F6" w:rsidRPr="00DE27F6">
        <w:rPr>
          <w:rFonts w:ascii="Times New Roman" w:eastAsia="Times New Roman" w:hAnsi="Times New Roman" w:cs="Times New Roman"/>
          <w:b/>
          <w:sz w:val="24"/>
          <w:szCs w:val="20"/>
        </w:rPr>
        <w:t>Методическое обеспечение</w:t>
      </w:r>
    </w:p>
    <w:p w:rsidR="00D00213" w:rsidRPr="00DE27F6" w:rsidRDefault="00D00213" w:rsidP="00DE27F6">
      <w:pPr>
        <w:widowControl w:val="0"/>
        <w:tabs>
          <w:tab w:val="left" w:pos="19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0801" w:rsidRPr="00DE27F6" w:rsidRDefault="000C0801" w:rsidP="00DE27F6">
      <w:pPr>
        <w:pStyle w:val="a6"/>
        <w:widowControl w:val="0"/>
        <w:numPr>
          <w:ilvl w:val="0"/>
          <w:numId w:val="21"/>
        </w:numPr>
        <w:tabs>
          <w:tab w:val="left" w:pos="194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В.В. Гербова,   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«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Занятие по развитию речи  в первой младшей группе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».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Издательство « Мозаика Си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н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тез»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2008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0C0801" w:rsidRPr="00DE27F6" w:rsidRDefault="000C0801" w:rsidP="000C080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iCs/>
          <w:spacing w:val="-6"/>
          <w:sz w:val="24"/>
          <w:szCs w:val="24"/>
        </w:rPr>
        <w:t>Программа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t>воспитания и обучения в детском саду / под ред. М. А. Васильевой, В. В. Гер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E27F6">
        <w:rPr>
          <w:rFonts w:ascii="Times New Roman" w:hAnsi="Times New Roman" w:cs="Times New Roman"/>
          <w:sz w:val="24"/>
          <w:szCs w:val="24"/>
        </w:rPr>
        <w:t>бовой, Т. С. Комаровой. - 4-е изд. - М.: Мозаика-Синтез, 2006.</w:t>
      </w:r>
    </w:p>
    <w:p w:rsidR="00DE27F6" w:rsidRPr="00DE27F6" w:rsidRDefault="00DE27F6" w:rsidP="00DE27F6">
      <w:pPr>
        <w:pStyle w:val="a6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0C0801" w:rsidRPr="00DE27F6" w:rsidRDefault="00D00213" w:rsidP="001A50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7.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t>1</w:t>
      </w:r>
      <w:r w:rsidRPr="00DE27F6">
        <w:rPr>
          <w:rFonts w:ascii="Times New Roman" w:hAnsi="Times New Roman" w:cs="Times New Roman"/>
          <w:sz w:val="24"/>
        </w:rPr>
        <w:t>.</w:t>
      </w:r>
      <w:r w:rsidR="000C0801" w:rsidRPr="00DE27F6">
        <w:rPr>
          <w:rFonts w:ascii="Times New Roman" w:hAnsi="Times New Roman" w:cs="Times New Roman"/>
          <w:sz w:val="24"/>
        </w:rPr>
        <w:t>Наглядно</w:t>
      </w:r>
      <w:r w:rsidR="008E01E4" w:rsidRPr="00DE27F6">
        <w:rPr>
          <w:rFonts w:ascii="Times New Roman" w:hAnsi="Times New Roman" w:cs="Times New Roman"/>
          <w:sz w:val="24"/>
        </w:rPr>
        <w:t>-</w:t>
      </w:r>
      <w:r w:rsidR="000C0801" w:rsidRPr="00DE27F6">
        <w:rPr>
          <w:rFonts w:ascii="Times New Roman" w:hAnsi="Times New Roman" w:cs="Times New Roman"/>
          <w:sz w:val="24"/>
        </w:rPr>
        <w:t xml:space="preserve"> дидактическое пособие: « Времена года ,</w:t>
      </w:r>
      <w:r w:rsidR="008E01E4" w:rsidRPr="00DE27F6">
        <w:rPr>
          <w:rFonts w:ascii="Times New Roman" w:hAnsi="Times New Roman" w:cs="Times New Roman"/>
          <w:sz w:val="24"/>
        </w:rPr>
        <w:t>«Природные явления» ,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2.</w:t>
      </w:r>
      <w:r w:rsidR="008E01E4" w:rsidRPr="00DE27F6">
        <w:rPr>
          <w:rFonts w:ascii="Times New Roman" w:hAnsi="Times New Roman" w:cs="Times New Roman"/>
          <w:sz w:val="24"/>
        </w:rPr>
        <w:t xml:space="preserve">Рассказы по картинкам : « Весна», « Лето»,  «Животные», « Профессии», «Мой дом», «В деревне» </w:t>
      </w:r>
      <w:r w:rsidR="000C0801" w:rsidRPr="00DE27F6">
        <w:rPr>
          <w:rFonts w:ascii="Times New Roman" w:hAnsi="Times New Roman" w:cs="Times New Roman"/>
          <w:sz w:val="24"/>
        </w:rPr>
        <w:t>« Музыкальные инструменты», « Овощи и фрукты», «Посуда», « Мебель», « Мамы и детки»</w:t>
      </w:r>
      <w:r w:rsidR="00E82E2D" w:rsidRPr="00DE27F6">
        <w:rPr>
          <w:rFonts w:ascii="Times New Roman" w:hAnsi="Times New Roman" w:cs="Times New Roman"/>
          <w:sz w:val="24"/>
        </w:rPr>
        <w:t>, « Что не так»</w:t>
      </w:r>
      <w:r w:rsidR="00847D44" w:rsidRPr="00DE27F6">
        <w:rPr>
          <w:rFonts w:ascii="Times New Roman" w:hAnsi="Times New Roman" w:cs="Times New Roman"/>
          <w:sz w:val="24"/>
        </w:rPr>
        <w:t>.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3.</w:t>
      </w:r>
      <w:r w:rsidR="000C0801" w:rsidRPr="00DE27F6">
        <w:rPr>
          <w:rFonts w:ascii="Times New Roman" w:hAnsi="Times New Roman" w:cs="Times New Roman"/>
          <w:sz w:val="24"/>
        </w:rPr>
        <w:t>Дидактические игры « Найди по описанию» , « Где кто живет», « Кто как кричит», « Маленькое и большое», « Найди игрушку» , « Урожай», «Где чей домик», и.т д., « Правильно или непрамельно», «Пирамидки», « Невальшка» ,«Ферма»« Огород», « Пазлы» , « Что растет на лугу», « Расскажем детям о насекомых», « Расскажите детям фруктах»,</w:t>
      </w:r>
      <w:r w:rsidR="00847D44" w:rsidRPr="00DE27F6">
        <w:rPr>
          <w:rFonts w:ascii="Times New Roman" w:hAnsi="Times New Roman" w:cs="Times New Roman"/>
          <w:sz w:val="24"/>
        </w:rPr>
        <w:t xml:space="preserve">« Расскажите детям о овощах», и </w:t>
      </w:r>
      <w:r w:rsidR="000C0801" w:rsidRPr="00DE27F6">
        <w:rPr>
          <w:rFonts w:ascii="Times New Roman" w:hAnsi="Times New Roman" w:cs="Times New Roman"/>
          <w:sz w:val="24"/>
        </w:rPr>
        <w:t>т.д.</w:t>
      </w:r>
    </w:p>
    <w:p w:rsidR="000C0801" w:rsidRDefault="00847D44" w:rsidP="000C0801">
      <w:pPr>
        <w:pStyle w:val="a3"/>
        <w:numPr>
          <w:ilvl w:val="0"/>
          <w:numId w:val="22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="00DF5AE6" w:rsidRPr="00DE27F6">
        <w:rPr>
          <w:rFonts w:ascii="Times New Roman" w:hAnsi="Times New Roman" w:cs="Times New Roman"/>
          <w:spacing w:val="-11"/>
          <w:sz w:val="24"/>
          <w:szCs w:val="24"/>
        </w:rPr>
        <w:t>Музыкальный ц</w:t>
      </w:r>
      <w:r w:rsidRPr="00DE27F6">
        <w:rPr>
          <w:rFonts w:ascii="Times New Roman" w:hAnsi="Times New Roman" w:cs="Times New Roman"/>
          <w:spacing w:val="-11"/>
          <w:sz w:val="24"/>
          <w:szCs w:val="24"/>
        </w:rPr>
        <w:t>ентр, телевизор, ноутбук, видео</w:t>
      </w:r>
      <w:r w:rsidR="00DF5AE6" w:rsidRPr="00DE27F6">
        <w:rPr>
          <w:rFonts w:ascii="Times New Roman" w:hAnsi="Times New Roman" w:cs="Times New Roman"/>
          <w:spacing w:val="-11"/>
          <w:sz w:val="24"/>
          <w:szCs w:val="24"/>
        </w:rPr>
        <w:t>плеер.</w:t>
      </w:r>
    </w:p>
    <w:p w:rsidR="00D00213" w:rsidRPr="00D00213" w:rsidRDefault="00D00213" w:rsidP="00D00213">
      <w:pPr>
        <w:pStyle w:val="a3"/>
        <w:ind w:left="720"/>
        <w:rPr>
          <w:rFonts w:ascii="Times New Roman" w:hAnsi="Times New Roman" w:cs="Times New Roman"/>
          <w:spacing w:val="-11"/>
          <w:sz w:val="24"/>
          <w:szCs w:val="24"/>
        </w:rPr>
      </w:pPr>
    </w:p>
    <w:p w:rsidR="00DE27F6" w:rsidRDefault="00D00213" w:rsidP="00DE27F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8.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  <w:r w:rsidR="00860E65" w:rsidRPr="00DE27F6">
        <w:rPr>
          <w:rFonts w:ascii="Times New Roman" w:hAnsi="Times New Roman" w:cs="Times New Roman"/>
          <w:b/>
          <w:sz w:val="24"/>
          <w:szCs w:val="28"/>
        </w:rPr>
        <w:t>использованн</w:t>
      </w:r>
      <w:r w:rsidR="00847D44" w:rsidRPr="00DE27F6">
        <w:rPr>
          <w:rFonts w:ascii="Times New Roman" w:hAnsi="Times New Roman" w:cs="Times New Roman"/>
          <w:b/>
          <w:sz w:val="24"/>
          <w:szCs w:val="28"/>
        </w:rPr>
        <w:t xml:space="preserve">ой 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>литературы.</w:t>
      </w:r>
    </w:p>
    <w:p w:rsidR="000C0801" w:rsidRPr="00DE27F6" w:rsidRDefault="000C0801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</w:rPr>
      </w:pPr>
      <w:r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В.В. Гербова,  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«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Развитие речи в разновозрастной группе детского сада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».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Издательство « Мозаика</w:t>
      </w:r>
      <w:r w:rsidR="00A17139" w:rsidRPr="00DE27F6">
        <w:rPr>
          <w:rFonts w:ascii="Times New Roman" w:eastAsiaTheme="minorHAnsi" w:hAnsi="Times New Roman" w:cs="Times New Roman"/>
          <w:sz w:val="24"/>
          <w:lang w:eastAsia="en-US"/>
        </w:rPr>
        <w:t>-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Си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н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тез»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20</w:t>
      </w:r>
      <w:r w:rsidR="00A17139" w:rsidRPr="00DE27F6">
        <w:rPr>
          <w:rFonts w:ascii="Times New Roman" w:eastAsiaTheme="minorHAnsi" w:hAnsi="Times New Roman" w:cs="Times New Roman"/>
          <w:sz w:val="24"/>
          <w:lang w:eastAsia="en-US"/>
        </w:rPr>
        <w:t>08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847D44" w:rsidRPr="00DE27F6" w:rsidRDefault="00A17139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В.В. Гербова .</w:t>
      </w:r>
      <w:r w:rsidR="00847D44" w:rsidRPr="00DE27F6">
        <w:rPr>
          <w:rFonts w:ascii="Times New Roman" w:hAnsi="Times New Roman" w:cs="Times New Roman"/>
          <w:sz w:val="24"/>
        </w:rPr>
        <w:t>«</w:t>
      </w:r>
      <w:r w:rsidRPr="00DE27F6">
        <w:rPr>
          <w:rFonts w:ascii="Times New Roman" w:hAnsi="Times New Roman" w:cs="Times New Roman"/>
          <w:sz w:val="24"/>
        </w:rPr>
        <w:t>Развитие речи в детском саду</w:t>
      </w:r>
      <w:r w:rsidR="00847D44" w:rsidRPr="00DE27F6">
        <w:rPr>
          <w:rFonts w:ascii="Times New Roman" w:hAnsi="Times New Roman" w:cs="Times New Roman"/>
          <w:sz w:val="24"/>
        </w:rPr>
        <w:t>»</w:t>
      </w:r>
      <w:r w:rsidRPr="00DE27F6">
        <w:rPr>
          <w:rFonts w:ascii="Times New Roman" w:hAnsi="Times New Roman" w:cs="Times New Roman"/>
          <w:sz w:val="24"/>
        </w:rPr>
        <w:t>.</w:t>
      </w:r>
    </w:p>
    <w:p w:rsidR="000C0801" w:rsidRPr="00DE27F6" w:rsidRDefault="00847D44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«</w:t>
      </w:r>
      <w:r w:rsidR="00A17139" w:rsidRPr="00DE27F6">
        <w:rPr>
          <w:rFonts w:ascii="Times New Roman" w:hAnsi="Times New Roman" w:cs="Times New Roman"/>
          <w:sz w:val="24"/>
        </w:rPr>
        <w:t>Программа и методические рекомендации для работы с детьми 2-7 лет</w:t>
      </w:r>
      <w:r w:rsidRPr="00DE27F6">
        <w:rPr>
          <w:rFonts w:ascii="Times New Roman" w:hAnsi="Times New Roman" w:cs="Times New Roman"/>
          <w:sz w:val="24"/>
        </w:rPr>
        <w:t>».</w:t>
      </w:r>
      <w:r w:rsidR="00A17139" w:rsidRPr="00DE27F6">
        <w:rPr>
          <w:rFonts w:ascii="Times New Roman" w:hAnsi="Times New Roman" w:cs="Times New Roman"/>
          <w:sz w:val="24"/>
        </w:rPr>
        <w:t xml:space="preserve"> Издательство « Мозаика- Си</w:t>
      </w:r>
      <w:r w:rsidRPr="00DE27F6">
        <w:rPr>
          <w:rFonts w:ascii="Times New Roman" w:hAnsi="Times New Roman" w:cs="Times New Roman"/>
          <w:sz w:val="24"/>
        </w:rPr>
        <w:t>н</w:t>
      </w:r>
      <w:r w:rsidR="00A17139" w:rsidRPr="00DE27F6">
        <w:rPr>
          <w:rFonts w:ascii="Times New Roman" w:hAnsi="Times New Roman" w:cs="Times New Roman"/>
          <w:sz w:val="24"/>
        </w:rPr>
        <w:t>тез»</w:t>
      </w:r>
      <w:r w:rsidRPr="00DE27F6">
        <w:rPr>
          <w:rFonts w:ascii="Times New Roman" w:hAnsi="Times New Roman" w:cs="Times New Roman"/>
          <w:sz w:val="24"/>
        </w:rPr>
        <w:t>,</w:t>
      </w:r>
      <w:r w:rsidR="00A17139" w:rsidRPr="00DE27F6">
        <w:rPr>
          <w:rFonts w:ascii="Times New Roman" w:hAnsi="Times New Roman" w:cs="Times New Roman"/>
          <w:sz w:val="24"/>
        </w:rPr>
        <w:t xml:space="preserve"> 2008.</w:t>
      </w:r>
    </w:p>
    <w:p w:rsidR="00DF5AE6" w:rsidRPr="00DE27F6" w:rsidRDefault="00847D44" w:rsidP="00DE27F6">
      <w:pPr>
        <w:pStyle w:val="a3"/>
        <w:numPr>
          <w:ilvl w:val="0"/>
          <w:numId w:val="23"/>
        </w:numPr>
        <w:rPr>
          <w:rFonts w:ascii="Times New Roman" w:eastAsiaTheme="minorHAnsi" w:hAnsi="Times New Roman" w:cs="Times New Roman"/>
          <w:sz w:val="24"/>
          <w:lang w:eastAsia="en-US"/>
        </w:rPr>
      </w:pPr>
      <w:r w:rsidRPr="00DE27F6">
        <w:rPr>
          <w:rFonts w:ascii="Times New Roman" w:eastAsiaTheme="minorHAnsi" w:hAnsi="Times New Roman" w:cs="Times New Roman"/>
          <w:sz w:val="24"/>
          <w:lang w:eastAsia="en-US"/>
        </w:rPr>
        <w:t>В.В. Гербова«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 Занятие по развитию речи  в первой младшей группе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».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>Издательство « Мозаика Си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н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>тез»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2008</w:t>
      </w:r>
    </w:p>
    <w:p w:rsidR="00A17139" w:rsidRPr="00DE27F6" w:rsidRDefault="00A17139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 xml:space="preserve">А.И.. Максаков </w:t>
      </w:r>
      <w:r w:rsidR="00847D44" w:rsidRPr="00DE27F6">
        <w:rPr>
          <w:rFonts w:ascii="Times New Roman" w:hAnsi="Times New Roman" w:cs="Times New Roman"/>
          <w:sz w:val="24"/>
        </w:rPr>
        <w:t>«В</w:t>
      </w:r>
      <w:r w:rsidRPr="00DE27F6">
        <w:rPr>
          <w:rFonts w:ascii="Times New Roman" w:hAnsi="Times New Roman" w:cs="Times New Roman"/>
          <w:sz w:val="24"/>
        </w:rPr>
        <w:t>оспитание звуковой культуры речи у дошкольников</w:t>
      </w:r>
      <w:r w:rsidR="008867E6" w:rsidRPr="00DE27F6">
        <w:rPr>
          <w:rFonts w:ascii="Times New Roman" w:hAnsi="Times New Roman" w:cs="Times New Roman"/>
          <w:sz w:val="24"/>
        </w:rPr>
        <w:t>»</w:t>
      </w:r>
      <w:r w:rsidRPr="00DE27F6">
        <w:rPr>
          <w:rFonts w:ascii="Times New Roman" w:hAnsi="Times New Roman" w:cs="Times New Roman"/>
          <w:sz w:val="24"/>
        </w:rPr>
        <w:t xml:space="preserve">.Пособия для </w:t>
      </w:r>
      <w:r w:rsidR="008867E6" w:rsidRPr="00DE27F6">
        <w:rPr>
          <w:rFonts w:ascii="Times New Roman" w:hAnsi="Times New Roman" w:cs="Times New Roman"/>
          <w:sz w:val="24"/>
        </w:rPr>
        <w:t>педагогов дошкольных учреждений д</w:t>
      </w:r>
      <w:r w:rsidRPr="00DE27F6">
        <w:rPr>
          <w:rFonts w:ascii="Times New Roman" w:hAnsi="Times New Roman" w:cs="Times New Roman"/>
          <w:sz w:val="24"/>
        </w:rPr>
        <w:t>ля занятий с детьми от рождения до семи лет.</w:t>
      </w:r>
    </w:p>
    <w:p w:rsidR="000C0801" w:rsidRPr="00DE27F6" w:rsidRDefault="008867E6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r w:rsidR="000C0801" w:rsidRPr="00DE27F6">
        <w:rPr>
          <w:rFonts w:ascii="Times New Roman" w:hAnsi="Times New Roman" w:cs="Times New Roman"/>
          <w:iCs/>
          <w:spacing w:val="-6"/>
          <w:sz w:val="24"/>
          <w:szCs w:val="24"/>
        </w:rPr>
        <w:t>Программа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t>воспитания и обучения в детском саду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t xml:space="preserve"> / под ред. М. А. Васильевой, В. В. Гер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0C0801" w:rsidRPr="00DE27F6">
        <w:rPr>
          <w:rFonts w:ascii="Times New Roman" w:hAnsi="Times New Roman" w:cs="Times New Roman"/>
          <w:sz w:val="24"/>
          <w:szCs w:val="24"/>
        </w:rPr>
        <w:t>бовой, Т. С. Комаровой. - 4-е изд. - М.: Мозаика-Синтез, 2006.</w:t>
      </w:r>
    </w:p>
    <w:p w:rsidR="00897560" w:rsidRPr="00DE27F6" w:rsidRDefault="000C0801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spacing w:val="-11"/>
          <w:sz w:val="24"/>
          <w:szCs w:val="24"/>
        </w:rPr>
        <w:t>Книга для чтения  в детском саду и дома .</w:t>
      </w:r>
      <w:r w:rsidR="00897560" w:rsidRPr="00DE27F6">
        <w:rPr>
          <w:rFonts w:ascii="Times New Roman" w:hAnsi="Times New Roman" w:cs="Times New Roman"/>
          <w:spacing w:val="-11"/>
          <w:sz w:val="24"/>
          <w:szCs w:val="24"/>
        </w:rPr>
        <w:t xml:space="preserve"> Хрестоматия 2-4 года / М.. </w:t>
      </w:r>
      <w:r w:rsidR="00897560" w:rsidRPr="00DE27F6">
        <w:rPr>
          <w:rFonts w:ascii="Times New Roman" w:hAnsi="Times New Roman" w:cs="Times New Roman"/>
          <w:sz w:val="24"/>
          <w:szCs w:val="24"/>
        </w:rPr>
        <w:t>Мозаика-Синтез, 2006.</w:t>
      </w:r>
    </w:p>
    <w:p w:rsidR="000C0801" w:rsidRPr="00DE27F6" w:rsidRDefault="000C0801" w:rsidP="00DE27F6">
      <w:pPr>
        <w:pStyle w:val="a3"/>
        <w:rPr>
          <w:rFonts w:ascii="Times New Roman" w:hAnsi="Times New Roman" w:cs="Times New Roman"/>
          <w:spacing w:val="-11"/>
          <w:sz w:val="32"/>
          <w:szCs w:val="24"/>
        </w:rPr>
      </w:pPr>
    </w:p>
    <w:p w:rsidR="000C0801" w:rsidRPr="00DE27F6" w:rsidRDefault="000C0801" w:rsidP="00DE27F6">
      <w:pPr>
        <w:pStyle w:val="a3"/>
        <w:rPr>
          <w:rFonts w:ascii="Times New Roman" w:hAnsi="Times New Roman" w:cs="Times New Roman"/>
          <w:spacing w:val="-11"/>
          <w:sz w:val="32"/>
          <w:szCs w:val="24"/>
        </w:rPr>
      </w:pPr>
    </w:p>
    <w:p w:rsidR="000C0801" w:rsidRPr="0080439D" w:rsidRDefault="000C0801" w:rsidP="000C0801">
      <w:pPr>
        <w:shd w:val="clear" w:color="auto" w:fill="FFFFFF"/>
        <w:tabs>
          <w:tab w:val="left" w:pos="710"/>
        </w:tabs>
        <w:spacing w:line="302" w:lineRule="exact"/>
        <w:ind w:left="360" w:right="10"/>
        <w:jc w:val="both"/>
        <w:rPr>
          <w:rFonts w:ascii="Times New Roman" w:hAnsi="Times New Roman" w:cs="Times New Roman"/>
          <w:spacing w:val="-11"/>
          <w:sz w:val="28"/>
          <w:szCs w:val="24"/>
        </w:rPr>
      </w:pPr>
    </w:p>
    <w:p w:rsidR="000C0801" w:rsidRDefault="000C0801" w:rsidP="000C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C0C" w:rsidRPr="000C0801" w:rsidRDefault="00713C0C" w:rsidP="00713C0C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  <w:sectPr w:rsidR="00713C0C" w:rsidRPr="000C0801" w:rsidSect="00DE27F6">
          <w:pgSz w:w="11909" w:h="16834"/>
          <w:pgMar w:top="1134" w:right="851" w:bottom="1134" w:left="1701" w:header="709" w:footer="709" w:gutter="0"/>
          <w:cols w:space="720"/>
        </w:sectPr>
      </w:pPr>
    </w:p>
    <w:p w:rsidR="005D5585" w:rsidRDefault="005D5585" w:rsidP="00D00213">
      <w:pPr>
        <w:pStyle w:val="a5"/>
        <w:spacing w:before="0" w:after="0"/>
        <w:jc w:val="both"/>
      </w:pPr>
    </w:p>
    <w:sectPr w:rsidR="005D5585" w:rsidSect="00D00213">
      <w:pgSz w:w="11909" w:h="16834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02" w:rsidRDefault="00687C02" w:rsidP="00A17139">
      <w:pPr>
        <w:spacing w:after="0" w:line="240" w:lineRule="auto"/>
      </w:pPr>
      <w:r>
        <w:separator/>
      </w:r>
    </w:p>
  </w:endnote>
  <w:endnote w:type="continuationSeparator" w:id="0">
    <w:p w:rsidR="00687C02" w:rsidRDefault="00687C02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736959"/>
      <w:docPartObj>
        <w:docPartGallery w:val="Page Numbers (Bottom of Page)"/>
        <w:docPartUnique/>
      </w:docPartObj>
    </w:sdtPr>
    <w:sdtEndPr/>
    <w:sdtContent>
      <w:p w:rsidR="00D00213" w:rsidRDefault="00E259C5">
        <w:pPr>
          <w:pStyle w:val="aa"/>
          <w:jc w:val="right"/>
        </w:pPr>
        <w:r>
          <w:fldChar w:fldCharType="begin"/>
        </w:r>
        <w:r w:rsidR="00D00213">
          <w:instrText>PAGE   \* MERGEFORMAT</w:instrText>
        </w:r>
        <w:r>
          <w:fldChar w:fldCharType="separate"/>
        </w:r>
        <w:r w:rsidR="009A35C3">
          <w:rPr>
            <w:noProof/>
          </w:rPr>
          <w:t>2</w:t>
        </w:r>
        <w:r>
          <w:fldChar w:fldCharType="end"/>
        </w:r>
      </w:p>
    </w:sdtContent>
  </w:sdt>
  <w:p w:rsidR="005542DF" w:rsidRDefault="005542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02" w:rsidRDefault="00687C02" w:rsidP="00A17139">
      <w:pPr>
        <w:spacing w:after="0" w:line="240" w:lineRule="auto"/>
      </w:pPr>
      <w:r>
        <w:separator/>
      </w:r>
    </w:p>
  </w:footnote>
  <w:footnote w:type="continuationSeparator" w:id="0">
    <w:p w:rsidR="00687C02" w:rsidRDefault="00687C02" w:rsidP="00A1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2FB"/>
    <w:multiLevelType w:val="hybridMultilevel"/>
    <w:tmpl w:val="13C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4D9"/>
    <w:multiLevelType w:val="hybridMultilevel"/>
    <w:tmpl w:val="9F6A1C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D2693"/>
    <w:multiLevelType w:val="hybridMultilevel"/>
    <w:tmpl w:val="35AC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0CD"/>
    <w:multiLevelType w:val="hybridMultilevel"/>
    <w:tmpl w:val="5A3E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5023"/>
    <w:multiLevelType w:val="hybridMultilevel"/>
    <w:tmpl w:val="48AA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59BD"/>
    <w:multiLevelType w:val="hybridMultilevel"/>
    <w:tmpl w:val="EBDAB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23EB"/>
    <w:multiLevelType w:val="hybridMultilevel"/>
    <w:tmpl w:val="6A52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4EF0"/>
    <w:multiLevelType w:val="hybridMultilevel"/>
    <w:tmpl w:val="2B5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1514B"/>
    <w:multiLevelType w:val="hybridMultilevel"/>
    <w:tmpl w:val="D7267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C692C68"/>
    <w:multiLevelType w:val="hybridMultilevel"/>
    <w:tmpl w:val="F6CEFFAE"/>
    <w:lvl w:ilvl="0" w:tplc="AAC0F63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52C"/>
    <w:multiLevelType w:val="hybridMultilevel"/>
    <w:tmpl w:val="E0F0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D44D8"/>
    <w:multiLevelType w:val="hybridMultilevel"/>
    <w:tmpl w:val="86DA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D1B"/>
    <w:multiLevelType w:val="hybridMultilevel"/>
    <w:tmpl w:val="4A96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7381"/>
    <w:multiLevelType w:val="hybridMultilevel"/>
    <w:tmpl w:val="F072F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6800"/>
    <w:multiLevelType w:val="hybridMultilevel"/>
    <w:tmpl w:val="09A666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4476E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B630970"/>
    <w:multiLevelType w:val="hybridMultilevel"/>
    <w:tmpl w:val="617898FC"/>
    <w:lvl w:ilvl="0" w:tplc="49280F46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0F4"/>
    <w:multiLevelType w:val="hybridMultilevel"/>
    <w:tmpl w:val="02DC192A"/>
    <w:lvl w:ilvl="0" w:tplc="CA825A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19" w15:restartNumberingAfterBreak="0">
    <w:nsid w:val="7ABD02E3"/>
    <w:multiLevelType w:val="hybridMultilevel"/>
    <w:tmpl w:val="A02E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70DC"/>
    <w:multiLevelType w:val="hybridMultilevel"/>
    <w:tmpl w:val="F388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A453F"/>
    <w:multiLevelType w:val="hybridMultilevel"/>
    <w:tmpl w:val="A014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6"/>
  </w:num>
  <w:num w:numId="12">
    <w:abstractNumId w:val="10"/>
  </w:num>
  <w:num w:numId="13">
    <w:abstractNumId w:val="19"/>
  </w:num>
  <w:num w:numId="14">
    <w:abstractNumId w:val="8"/>
  </w:num>
  <w:num w:numId="15">
    <w:abstractNumId w:val="7"/>
  </w:num>
  <w:num w:numId="16">
    <w:abstractNumId w:val="21"/>
  </w:num>
  <w:num w:numId="17">
    <w:abstractNumId w:val="6"/>
  </w:num>
  <w:num w:numId="18">
    <w:abstractNumId w:val="4"/>
  </w:num>
  <w:num w:numId="19">
    <w:abstractNumId w:val="3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668"/>
    <w:rsid w:val="00083034"/>
    <w:rsid w:val="000A5101"/>
    <w:rsid w:val="000C0801"/>
    <w:rsid w:val="000D5FF2"/>
    <w:rsid w:val="00101CC0"/>
    <w:rsid w:val="00116D1B"/>
    <w:rsid w:val="0013143E"/>
    <w:rsid w:val="00150108"/>
    <w:rsid w:val="0017486B"/>
    <w:rsid w:val="00187A4A"/>
    <w:rsid w:val="001A5063"/>
    <w:rsid w:val="001E572B"/>
    <w:rsid w:val="001F0201"/>
    <w:rsid w:val="001F3467"/>
    <w:rsid w:val="00264851"/>
    <w:rsid w:val="002714BC"/>
    <w:rsid w:val="002C7031"/>
    <w:rsid w:val="002D0C2D"/>
    <w:rsid w:val="00323D0E"/>
    <w:rsid w:val="00324761"/>
    <w:rsid w:val="00350188"/>
    <w:rsid w:val="00360067"/>
    <w:rsid w:val="00385505"/>
    <w:rsid w:val="003B6638"/>
    <w:rsid w:val="003C6E7E"/>
    <w:rsid w:val="003E58F1"/>
    <w:rsid w:val="00405896"/>
    <w:rsid w:val="00431F69"/>
    <w:rsid w:val="0044138B"/>
    <w:rsid w:val="004E1738"/>
    <w:rsid w:val="004F0831"/>
    <w:rsid w:val="004F4A99"/>
    <w:rsid w:val="005453A9"/>
    <w:rsid w:val="005542DF"/>
    <w:rsid w:val="00557154"/>
    <w:rsid w:val="005A1AA4"/>
    <w:rsid w:val="005A3B0A"/>
    <w:rsid w:val="005D5585"/>
    <w:rsid w:val="005E6659"/>
    <w:rsid w:val="00620E2B"/>
    <w:rsid w:val="006755B7"/>
    <w:rsid w:val="00687C02"/>
    <w:rsid w:val="00713C0C"/>
    <w:rsid w:val="00744651"/>
    <w:rsid w:val="007836DF"/>
    <w:rsid w:val="00790387"/>
    <w:rsid w:val="0079698C"/>
    <w:rsid w:val="007F1CEB"/>
    <w:rsid w:val="0080704E"/>
    <w:rsid w:val="00847D44"/>
    <w:rsid w:val="00860E65"/>
    <w:rsid w:val="0086116F"/>
    <w:rsid w:val="008867E6"/>
    <w:rsid w:val="00897560"/>
    <w:rsid w:val="008B06F7"/>
    <w:rsid w:val="008C345E"/>
    <w:rsid w:val="008D0088"/>
    <w:rsid w:val="008E01E4"/>
    <w:rsid w:val="00900A7B"/>
    <w:rsid w:val="00991D21"/>
    <w:rsid w:val="009A35C3"/>
    <w:rsid w:val="009B2AD4"/>
    <w:rsid w:val="009D7035"/>
    <w:rsid w:val="009E1F10"/>
    <w:rsid w:val="00A17139"/>
    <w:rsid w:val="00A8135F"/>
    <w:rsid w:val="00A8350A"/>
    <w:rsid w:val="00A87668"/>
    <w:rsid w:val="00AA01DE"/>
    <w:rsid w:val="00B32C00"/>
    <w:rsid w:val="00B919FE"/>
    <w:rsid w:val="00BB3150"/>
    <w:rsid w:val="00BC15AE"/>
    <w:rsid w:val="00C05A9D"/>
    <w:rsid w:val="00C246BF"/>
    <w:rsid w:val="00C31096"/>
    <w:rsid w:val="00C611A7"/>
    <w:rsid w:val="00D00213"/>
    <w:rsid w:val="00D73585"/>
    <w:rsid w:val="00D8474B"/>
    <w:rsid w:val="00D9082B"/>
    <w:rsid w:val="00D9635C"/>
    <w:rsid w:val="00DB488A"/>
    <w:rsid w:val="00DB5895"/>
    <w:rsid w:val="00DC68A5"/>
    <w:rsid w:val="00DD46EE"/>
    <w:rsid w:val="00DE27F6"/>
    <w:rsid w:val="00DF5AE6"/>
    <w:rsid w:val="00E052A8"/>
    <w:rsid w:val="00E259C5"/>
    <w:rsid w:val="00E3171D"/>
    <w:rsid w:val="00E435F3"/>
    <w:rsid w:val="00E82E2D"/>
    <w:rsid w:val="00EB1C46"/>
    <w:rsid w:val="00EC02D8"/>
    <w:rsid w:val="00F9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4B44"/>
  <w15:docId w15:val="{F55F9221-8C52-4D36-9F72-234EC10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668"/>
    <w:pPr>
      <w:spacing w:after="0" w:line="240" w:lineRule="auto"/>
    </w:pPr>
  </w:style>
  <w:style w:type="paragraph" w:styleId="a5">
    <w:name w:val="Normal (Web)"/>
    <w:basedOn w:val="a"/>
    <w:rsid w:val="00A876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A87668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87668"/>
  </w:style>
  <w:style w:type="table" w:styleId="a7">
    <w:name w:val="Table Grid"/>
    <w:basedOn w:val="a1"/>
    <w:uiPriority w:val="59"/>
    <w:rsid w:val="00A8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B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2AD4"/>
  </w:style>
  <w:style w:type="paragraph" w:customStyle="1" w:styleId="c0">
    <w:name w:val="c0"/>
    <w:basedOn w:val="a"/>
    <w:rsid w:val="009B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139"/>
  </w:style>
  <w:style w:type="paragraph" w:styleId="aa">
    <w:name w:val="footer"/>
    <w:basedOn w:val="a"/>
    <w:link w:val="ab"/>
    <w:uiPriority w:val="99"/>
    <w:unhideWhenUsed/>
    <w:rsid w:val="00A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139"/>
  </w:style>
  <w:style w:type="paragraph" w:styleId="ac">
    <w:name w:val="Balloon Text"/>
    <w:basedOn w:val="a"/>
    <w:link w:val="ad"/>
    <w:uiPriority w:val="99"/>
    <w:semiHidden/>
    <w:unhideWhenUsed/>
    <w:rsid w:val="00E3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171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3E58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20"/>
    <w:uiPriority w:val="99"/>
    <w:locked/>
    <w:rsid w:val="00350188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e"/>
    <w:uiPriority w:val="99"/>
    <w:rsid w:val="00350188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5E4B-6170-46D5-83F8-AB74D293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doug</Company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2022-08-31T14:01:00Z</cp:lastPrinted>
  <dcterms:created xsi:type="dcterms:W3CDTF">2015-09-04T04:54:00Z</dcterms:created>
  <dcterms:modified xsi:type="dcterms:W3CDTF">2024-09-11T11:30:00Z</dcterms:modified>
</cp:coreProperties>
</file>